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F3" w:rsidRDefault="005611FC">
      <w:pPr>
        <w:jc w:val="center"/>
      </w:pPr>
      <w:r>
        <w:rPr>
          <w:noProof/>
        </w:rPr>
        <w:drawing>
          <wp:inline distT="114300" distB="114300" distL="114300" distR="114300">
            <wp:extent cx="3237548" cy="6434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37548" cy="643488"/>
                    </a:xfrm>
                    <a:prstGeom prst="rect">
                      <a:avLst/>
                    </a:prstGeom>
                    <a:ln/>
                  </pic:spPr>
                </pic:pic>
              </a:graphicData>
            </a:graphic>
          </wp:inline>
        </w:drawing>
      </w:r>
    </w:p>
    <w:p w:rsidR="007941F3" w:rsidRDefault="007941F3"/>
    <w:p w:rsidR="007941F3" w:rsidRDefault="007941F3"/>
    <w:p w:rsidR="007941F3" w:rsidRDefault="007941F3">
      <w:pPr>
        <w:rPr>
          <w:rFonts w:ascii="Cambria" w:eastAsia="Cambria" w:hAnsi="Cambria" w:cs="Cambria"/>
          <w:sz w:val="12"/>
          <w:szCs w:val="12"/>
        </w:rPr>
      </w:pPr>
    </w:p>
    <w:p w:rsidR="007941F3" w:rsidRDefault="007941F3">
      <w:pPr>
        <w:rPr>
          <w:rFonts w:ascii="Cambria" w:eastAsia="Cambria" w:hAnsi="Cambria" w:cs="Cambria"/>
          <w:sz w:val="22"/>
          <w:szCs w:val="22"/>
        </w:rPr>
      </w:pPr>
    </w:p>
    <w:p w:rsidR="007941F3" w:rsidRDefault="007941F3" w:rsidP="005611FC">
      <w:pPr>
        <w:rPr>
          <w:rFonts w:ascii="Cambria" w:eastAsia="Cambria" w:hAnsi="Cambria" w:cs="Cambria"/>
          <w:sz w:val="22"/>
          <w:szCs w:val="22"/>
        </w:rPr>
      </w:pPr>
    </w:p>
    <w:p w:rsidR="007941F3" w:rsidRDefault="007941F3">
      <w:pPr>
        <w:rPr>
          <w:rFonts w:ascii="Cambria" w:eastAsia="Cambria" w:hAnsi="Cambria" w:cs="Cambria"/>
          <w:sz w:val="12"/>
          <w:szCs w:val="12"/>
        </w:rPr>
      </w:pPr>
    </w:p>
    <w:p w:rsidR="007941F3" w:rsidRDefault="007941F3">
      <w:pPr>
        <w:rPr>
          <w:rFonts w:ascii="Cambria" w:eastAsia="Cambria" w:hAnsi="Cambria" w:cs="Cambria"/>
          <w:sz w:val="22"/>
          <w:szCs w:val="22"/>
        </w:rPr>
      </w:pPr>
    </w:p>
    <w:p w:rsidR="007941F3" w:rsidRDefault="005611FC">
      <w:pPr>
        <w:rPr>
          <w:rFonts w:ascii="Cambria" w:eastAsia="Cambria" w:hAnsi="Cambria" w:cs="Cambria"/>
          <w:sz w:val="22"/>
          <w:szCs w:val="22"/>
        </w:rPr>
      </w:pPr>
      <w:r>
        <w:rPr>
          <w:rFonts w:ascii="Cambria" w:eastAsia="Cambria" w:hAnsi="Cambria" w:cs="Cambria"/>
          <w:sz w:val="22"/>
          <w:szCs w:val="22"/>
        </w:rPr>
        <w:t>To whom it may concern,</w:t>
      </w:r>
    </w:p>
    <w:p w:rsidR="006D6313" w:rsidRDefault="006D6313">
      <w:pPr>
        <w:rPr>
          <w:rFonts w:ascii="Cambria" w:eastAsia="Cambria" w:hAnsi="Cambria" w:cs="Cambria"/>
          <w:sz w:val="22"/>
          <w:szCs w:val="22"/>
        </w:rPr>
      </w:pPr>
    </w:p>
    <w:p w:rsidR="006D6313" w:rsidRDefault="006D6313">
      <w:pPr>
        <w:rPr>
          <w:rFonts w:ascii="Cambria" w:eastAsia="Cambria" w:hAnsi="Cambria" w:cs="Cambria"/>
          <w:sz w:val="22"/>
          <w:szCs w:val="22"/>
        </w:rPr>
      </w:pPr>
      <w:bookmarkStart w:id="0" w:name="_GoBack"/>
      <w:bookmarkEnd w:id="0"/>
    </w:p>
    <w:p w:rsidR="007941F3" w:rsidRDefault="007941F3">
      <w:pPr>
        <w:rPr>
          <w:rFonts w:ascii="Cambria" w:eastAsia="Cambria" w:hAnsi="Cambria" w:cs="Cambria"/>
          <w:sz w:val="12"/>
          <w:szCs w:val="12"/>
        </w:rPr>
      </w:pPr>
    </w:p>
    <w:p w:rsidR="007941F3" w:rsidRDefault="005611FC">
      <w:pPr>
        <w:jc w:val="both"/>
        <w:rPr>
          <w:rFonts w:ascii="Cambria" w:eastAsia="Cambria" w:hAnsi="Cambria" w:cs="Cambria"/>
          <w:color w:val="000000"/>
          <w:sz w:val="22"/>
          <w:szCs w:val="22"/>
        </w:rPr>
      </w:pPr>
      <w:r>
        <w:rPr>
          <w:rFonts w:ascii="Cambria" w:eastAsia="Cambria" w:hAnsi="Cambria" w:cs="Cambria"/>
          <w:sz w:val="22"/>
          <w:szCs w:val="22"/>
        </w:rPr>
        <w:t xml:space="preserve">First Choice for Women is holding our </w:t>
      </w:r>
      <w:r>
        <w:rPr>
          <w:rFonts w:ascii="Cambria" w:eastAsia="Cambria" w:hAnsi="Cambria" w:cs="Cambria"/>
          <w:b/>
          <w:sz w:val="22"/>
          <w:szCs w:val="22"/>
        </w:rPr>
        <w:t>Annual Walk for Life</w:t>
      </w:r>
      <w:r w:rsidR="00294294">
        <w:rPr>
          <w:rFonts w:ascii="Cambria" w:eastAsia="Cambria" w:hAnsi="Cambria" w:cs="Cambria"/>
          <w:sz w:val="22"/>
          <w:szCs w:val="22"/>
        </w:rPr>
        <w:t xml:space="preserve"> on Saturday May 18, 2024</w:t>
      </w:r>
      <w:r>
        <w:rPr>
          <w:rFonts w:ascii="Cambria" w:eastAsia="Cambria" w:hAnsi="Cambria" w:cs="Cambria"/>
          <w:sz w:val="22"/>
          <w:szCs w:val="22"/>
        </w:rPr>
        <w:t xml:space="preserve">. </w:t>
      </w:r>
      <w:r>
        <w:rPr>
          <w:rFonts w:ascii="Cambria" w:eastAsia="Cambria" w:hAnsi="Cambria" w:cs="Cambria"/>
          <w:color w:val="000000"/>
          <w:sz w:val="22"/>
          <w:szCs w:val="22"/>
        </w:rPr>
        <w:t xml:space="preserve">Each year we seek </w:t>
      </w:r>
      <w:r>
        <w:rPr>
          <w:rFonts w:ascii="Cambria" w:eastAsia="Cambria" w:hAnsi="Cambria" w:cs="Cambria"/>
          <w:sz w:val="22"/>
          <w:szCs w:val="22"/>
        </w:rPr>
        <w:t xml:space="preserve">church and business </w:t>
      </w:r>
      <w:r>
        <w:rPr>
          <w:rFonts w:ascii="Cambria" w:eastAsia="Cambria" w:hAnsi="Cambria" w:cs="Cambria"/>
          <w:color w:val="000000"/>
          <w:sz w:val="22"/>
          <w:szCs w:val="22"/>
        </w:rPr>
        <w:t xml:space="preserve">sponsorships to help cover the production cost of our fundraising event in order to obtain our goal of having every dollar donated go directly to client programs at First Choice for Women.  </w:t>
      </w:r>
    </w:p>
    <w:p w:rsidR="007941F3" w:rsidRDefault="007941F3">
      <w:pPr>
        <w:jc w:val="both"/>
        <w:rPr>
          <w:rFonts w:ascii="Cambria" w:eastAsia="Cambria" w:hAnsi="Cambria" w:cs="Cambria"/>
          <w:color w:val="000000"/>
          <w:sz w:val="12"/>
          <w:szCs w:val="12"/>
        </w:rPr>
      </w:pPr>
    </w:p>
    <w:p w:rsidR="007941F3" w:rsidRDefault="005611FC">
      <w:pPr>
        <w:jc w:val="both"/>
        <w:rPr>
          <w:rFonts w:ascii="Cambria" w:eastAsia="Cambria" w:hAnsi="Cambria" w:cs="Cambria"/>
          <w:color w:val="000000"/>
          <w:sz w:val="22"/>
          <w:szCs w:val="22"/>
        </w:rPr>
      </w:pPr>
      <w:r>
        <w:rPr>
          <w:rFonts w:ascii="Cambria" w:eastAsia="Cambria" w:hAnsi="Cambria" w:cs="Cambria"/>
          <w:color w:val="000000"/>
          <w:sz w:val="22"/>
          <w:szCs w:val="22"/>
        </w:rPr>
        <w:t>The support we receive enables First Choice for Women to serve those in need through its medical, educational, and material support programs, including but not limited to:</w:t>
      </w:r>
    </w:p>
    <w:p w:rsidR="007941F3" w:rsidRDefault="007941F3">
      <w:pPr>
        <w:jc w:val="both"/>
        <w:rPr>
          <w:rFonts w:ascii="Cambria" w:eastAsia="Cambria" w:hAnsi="Cambria" w:cs="Cambria"/>
          <w:sz w:val="4"/>
          <w:szCs w:val="4"/>
        </w:rPr>
      </w:pPr>
    </w:p>
    <w:p w:rsidR="007941F3" w:rsidRDefault="005611FC">
      <w:pPr>
        <w:numPr>
          <w:ilvl w:val="0"/>
          <w:numId w:val="1"/>
        </w:numPr>
        <w:pBdr>
          <w:top w:val="nil"/>
          <w:left w:val="nil"/>
          <w:bottom w:val="nil"/>
          <w:right w:val="nil"/>
          <w:between w:val="nil"/>
        </w:pBdr>
        <w:tabs>
          <w:tab w:val="left" w:pos="720"/>
        </w:tabs>
        <w:jc w:val="both"/>
        <w:rPr>
          <w:rFonts w:ascii="Cambria" w:eastAsia="Cambria" w:hAnsi="Cambria" w:cs="Cambria"/>
          <w:color w:val="000000"/>
          <w:sz w:val="22"/>
          <w:szCs w:val="22"/>
        </w:rPr>
      </w:pPr>
      <w:r>
        <w:rPr>
          <w:rFonts w:ascii="Cambria" w:eastAsia="Cambria" w:hAnsi="Cambria" w:cs="Cambria"/>
          <w:color w:val="000000"/>
          <w:sz w:val="22"/>
          <w:szCs w:val="22"/>
        </w:rPr>
        <w:t>Practical needs such as diapers, clothing, cribs and mattress sets, car seats, formul</w:t>
      </w:r>
      <w:r>
        <w:rPr>
          <w:rFonts w:ascii="Cambria" w:eastAsia="Cambria" w:hAnsi="Cambria" w:cs="Cambria"/>
          <w:sz w:val="22"/>
          <w:szCs w:val="22"/>
        </w:rPr>
        <w:t>a</w:t>
      </w:r>
      <w:r>
        <w:rPr>
          <w:rFonts w:ascii="Cambria" w:eastAsia="Cambria" w:hAnsi="Cambria" w:cs="Cambria"/>
          <w:color w:val="000000"/>
          <w:sz w:val="22"/>
          <w:szCs w:val="22"/>
        </w:rPr>
        <w:t xml:space="preserve">, and </w:t>
      </w:r>
      <w:r>
        <w:rPr>
          <w:rFonts w:ascii="Cambria" w:eastAsia="Cambria" w:hAnsi="Cambria" w:cs="Cambria"/>
          <w:sz w:val="22"/>
          <w:szCs w:val="22"/>
        </w:rPr>
        <w:t>more</w:t>
      </w:r>
    </w:p>
    <w:p w:rsidR="007941F3" w:rsidRDefault="005611FC">
      <w:pPr>
        <w:numPr>
          <w:ilvl w:val="0"/>
          <w:numId w:val="1"/>
        </w:numPr>
        <w:pBdr>
          <w:top w:val="nil"/>
          <w:left w:val="nil"/>
          <w:bottom w:val="nil"/>
          <w:right w:val="nil"/>
          <w:between w:val="nil"/>
        </w:pBdr>
        <w:tabs>
          <w:tab w:val="left" w:pos="720"/>
        </w:tabs>
        <w:jc w:val="both"/>
        <w:rPr>
          <w:rFonts w:ascii="Cambria" w:eastAsia="Cambria" w:hAnsi="Cambria" w:cs="Cambria"/>
          <w:i/>
          <w:color w:val="000000"/>
          <w:sz w:val="22"/>
          <w:szCs w:val="22"/>
        </w:rPr>
      </w:pPr>
      <w:r>
        <w:rPr>
          <w:rFonts w:ascii="Cambria" w:eastAsia="Cambria" w:hAnsi="Cambria" w:cs="Cambria"/>
          <w:color w:val="000000"/>
          <w:sz w:val="22"/>
          <w:szCs w:val="22"/>
        </w:rPr>
        <w:t xml:space="preserve">Parenting lessons, which include over 200 lesson choices that are provided in conjunction with a mentoring program designed to help new parents develop their parenting skills and overcome past parenting cycles </w:t>
      </w:r>
    </w:p>
    <w:p w:rsidR="007941F3" w:rsidRDefault="005611FC">
      <w:pPr>
        <w:numPr>
          <w:ilvl w:val="0"/>
          <w:numId w:val="1"/>
        </w:numPr>
        <w:pBdr>
          <w:top w:val="nil"/>
          <w:left w:val="nil"/>
          <w:bottom w:val="nil"/>
          <w:right w:val="nil"/>
          <w:between w:val="nil"/>
        </w:pBdr>
        <w:tabs>
          <w:tab w:val="left" w:pos="720"/>
        </w:tabs>
        <w:jc w:val="both"/>
        <w:rPr>
          <w:rFonts w:ascii="Cambria" w:eastAsia="Cambria" w:hAnsi="Cambria" w:cs="Cambria"/>
          <w:sz w:val="22"/>
          <w:szCs w:val="22"/>
        </w:rPr>
      </w:pPr>
      <w:r>
        <w:rPr>
          <w:rFonts w:ascii="Cambria" w:eastAsia="Cambria" w:hAnsi="Cambria" w:cs="Cambria"/>
          <w:sz w:val="22"/>
          <w:szCs w:val="22"/>
        </w:rPr>
        <w:t xml:space="preserve">Fatherhood mentorship program </w:t>
      </w:r>
    </w:p>
    <w:p w:rsidR="007941F3" w:rsidRDefault="005611FC">
      <w:pPr>
        <w:numPr>
          <w:ilvl w:val="0"/>
          <w:numId w:val="1"/>
        </w:numPr>
        <w:pBdr>
          <w:top w:val="nil"/>
          <w:left w:val="nil"/>
          <w:bottom w:val="nil"/>
          <w:right w:val="nil"/>
          <w:between w:val="nil"/>
        </w:pBdr>
        <w:tabs>
          <w:tab w:val="left" w:pos="720"/>
        </w:tabs>
        <w:jc w:val="both"/>
        <w:rPr>
          <w:rFonts w:ascii="Cambria" w:eastAsia="Cambria" w:hAnsi="Cambria" w:cs="Cambria"/>
          <w:color w:val="000000"/>
          <w:sz w:val="22"/>
          <w:szCs w:val="22"/>
        </w:rPr>
      </w:pPr>
      <w:r>
        <w:rPr>
          <w:rFonts w:ascii="Cambria" w:eastAsia="Cambria" w:hAnsi="Cambria" w:cs="Cambria"/>
          <w:color w:val="000000"/>
          <w:sz w:val="22"/>
          <w:szCs w:val="22"/>
        </w:rPr>
        <w:t>Free pregnancy tests and life affirming support to hundreds of women facing an unplanned pregnancy each year</w:t>
      </w:r>
    </w:p>
    <w:p w:rsidR="007941F3" w:rsidRDefault="005611FC">
      <w:pPr>
        <w:numPr>
          <w:ilvl w:val="0"/>
          <w:numId w:val="1"/>
        </w:numPr>
        <w:pBdr>
          <w:top w:val="nil"/>
          <w:left w:val="nil"/>
          <w:bottom w:val="nil"/>
          <w:right w:val="nil"/>
          <w:between w:val="nil"/>
        </w:pBdr>
        <w:tabs>
          <w:tab w:val="left" w:pos="720"/>
        </w:tabs>
        <w:jc w:val="both"/>
        <w:rPr>
          <w:rFonts w:ascii="Cambria" w:eastAsia="Cambria" w:hAnsi="Cambria" w:cs="Cambria"/>
          <w:color w:val="000000"/>
          <w:sz w:val="22"/>
          <w:szCs w:val="22"/>
        </w:rPr>
      </w:pPr>
      <w:r>
        <w:rPr>
          <w:rFonts w:ascii="Cambria" w:eastAsia="Cambria" w:hAnsi="Cambria" w:cs="Cambria"/>
          <w:color w:val="000000"/>
          <w:sz w:val="22"/>
          <w:szCs w:val="22"/>
        </w:rPr>
        <w:t>Free ultrasounds to confirm pregnancy and gestational age</w:t>
      </w:r>
    </w:p>
    <w:p w:rsidR="007941F3" w:rsidRDefault="005611FC">
      <w:pPr>
        <w:numPr>
          <w:ilvl w:val="0"/>
          <w:numId w:val="1"/>
        </w:numPr>
        <w:pBdr>
          <w:top w:val="nil"/>
          <w:left w:val="nil"/>
          <w:bottom w:val="nil"/>
          <w:right w:val="nil"/>
          <w:between w:val="nil"/>
        </w:pBdr>
        <w:tabs>
          <w:tab w:val="left" w:pos="360"/>
          <w:tab w:val="left" w:pos="720"/>
        </w:tabs>
        <w:jc w:val="both"/>
        <w:rPr>
          <w:rFonts w:ascii="Cambria" w:eastAsia="Cambria" w:hAnsi="Cambria" w:cs="Cambria"/>
          <w:color w:val="000000"/>
          <w:sz w:val="22"/>
          <w:szCs w:val="22"/>
        </w:rPr>
      </w:pPr>
      <w:r>
        <w:rPr>
          <w:rFonts w:ascii="Cambria" w:eastAsia="Cambria" w:hAnsi="Cambria" w:cs="Cambria"/>
          <w:i/>
          <w:color w:val="000000"/>
          <w:sz w:val="22"/>
          <w:szCs w:val="22"/>
        </w:rPr>
        <w:t>The Creating Positive Relationships</w:t>
      </w:r>
      <w:r>
        <w:rPr>
          <w:rFonts w:ascii="Cambria" w:eastAsia="Cambria" w:hAnsi="Cambria" w:cs="Cambria"/>
          <w:color w:val="000000"/>
          <w:sz w:val="22"/>
          <w:szCs w:val="22"/>
        </w:rPr>
        <w:t xml:space="preserve"> curriculum, which is presented in health classes to over 3,100 middle and high school students in east central Indiana each year </w:t>
      </w:r>
    </w:p>
    <w:p w:rsidR="007941F3" w:rsidRDefault="005611FC">
      <w:pPr>
        <w:numPr>
          <w:ilvl w:val="1"/>
          <w:numId w:val="1"/>
        </w:numPr>
        <w:pBdr>
          <w:top w:val="nil"/>
          <w:left w:val="nil"/>
          <w:bottom w:val="nil"/>
          <w:right w:val="nil"/>
          <w:between w:val="nil"/>
        </w:pBdr>
        <w:tabs>
          <w:tab w:val="left" w:pos="360"/>
          <w:tab w:val="left" w:pos="720"/>
        </w:tabs>
        <w:jc w:val="both"/>
        <w:rPr>
          <w:rFonts w:ascii="Cambria" w:eastAsia="Cambria" w:hAnsi="Cambria" w:cs="Cambria"/>
          <w:color w:val="000000"/>
          <w:sz w:val="22"/>
          <w:szCs w:val="22"/>
        </w:rPr>
      </w:pPr>
      <w:r>
        <w:rPr>
          <w:rFonts w:ascii="Cambria" w:eastAsia="Cambria" w:hAnsi="Cambria" w:cs="Cambria"/>
          <w:color w:val="000000"/>
          <w:sz w:val="22"/>
          <w:szCs w:val="22"/>
        </w:rPr>
        <w:t>This educational program is designed to address important life decisions including, resisting peer pressure, goal setting, respecting ones’ self and others, and sexual health, including, STD awareness and abstinence education</w:t>
      </w:r>
    </w:p>
    <w:p w:rsidR="007941F3" w:rsidRDefault="005611FC">
      <w:pPr>
        <w:numPr>
          <w:ilvl w:val="0"/>
          <w:numId w:val="1"/>
        </w:numPr>
        <w:pBdr>
          <w:top w:val="nil"/>
          <w:left w:val="nil"/>
          <w:bottom w:val="nil"/>
          <w:right w:val="nil"/>
          <w:between w:val="nil"/>
        </w:pBdr>
        <w:tabs>
          <w:tab w:val="left" w:pos="720"/>
        </w:tabs>
        <w:jc w:val="both"/>
        <w:rPr>
          <w:rFonts w:ascii="Cambria" w:eastAsia="Cambria" w:hAnsi="Cambria" w:cs="Cambria"/>
          <w:color w:val="000000"/>
          <w:sz w:val="22"/>
          <w:szCs w:val="22"/>
        </w:rPr>
      </w:pPr>
      <w:r>
        <w:rPr>
          <w:rFonts w:ascii="Cambria" w:eastAsia="Cambria" w:hAnsi="Cambria" w:cs="Cambria"/>
          <w:color w:val="000000"/>
          <w:sz w:val="22"/>
          <w:szCs w:val="22"/>
        </w:rPr>
        <w:t xml:space="preserve">Facilitating healing and restoration to those who struggle with a past abortion through our Post Abortion Recovery program; </w:t>
      </w:r>
      <w:r>
        <w:rPr>
          <w:rFonts w:ascii="Cambria" w:eastAsia="Cambria" w:hAnsi="Cambria" w:cs="Cambria"/>
          <w:i/>
          <w:color w:val="000000"/>
          <w:sz w:val="22"/>
          <w:szCs w:val="22"/>
        </w:rPr>
        <w:t>Surrendering the Secret</w:t>
      </w:r>
      <w:r>
        <w:rPr>
          <w:rFonts w:ascii="Cambria" w:eastAsia="Cambria" w:hAnsi="Cambria" w:cs="Cambria"/>
          <w:color w:val="000000"/>
          <w:sz w:val="22"/>
          <w:szCs w:val="22"/>
        </w:rPr>
        <w:t xml:space="preserve"> </w:t>
      </w:r>
    </w:p>
    <w:p w:rsidR="007941F3" w:rsidRDefault="005611FC">
      <w:pPr>
        <w:numPr>
          <w:ilvl w:val="0"/>
          <w:numId w:val="1"/>
        </w:numPr>
        <w:pBdr>
          <w:top w:val="nil"/>
          <w:left w:val="nil"/>
          <w:bottom w:val="nil"/>
          <w:right w:val="nil"/>
          <w:between w:val="nil"/>
        </w:pBdr>
        <w:tabs>
          <w:tab w:val="left" w:pos="720"/>
        </w:tabs>
        <w:jc w:val="both"/>
        <w:rPr>
          <w:rFonts w:ascii="Cambria" w:eastAsia="Cambria" w:hAnsi="Cambria" w:cs="Cambria"/>
          <w:sz w:val="22"/>
          <w:szCs w:val="22"/>
        </w:rPr>
      </w:pPr>
      <w:r>
        <w:rPr>
          <w:rFonts w:ascii="Cambria" w:eastAsia="Cambria" w:hAnsi="Cambria" w:cs="Cambria"/>
          <w:sz w:val="22"/>
          <w:szCs w:val="22"/>
        </w:rPr>
        <w:t>Practical Needs Mobile Unit Outreach</w:t>
      </w:r>
    </w:p>
    <w:p w:rsidR="007941F3" w:rsidRDefault="007941F3">
      <w:pPr>
        <w:jc w:val="both"/>
        <w:rPr>
          <w:rFonts w:ascii="Cambria" w:eastAsia="Cambria" w:hAnsi="Cambria" w:cs="Cambria"/>
          <w:color w:val="000000"/>
          <w:sz w:val="12"/>
          <w:szCs w:val="12"/>
        </w:rPr>
      </w:pPr>
    </w:p>
    <w:p w:rsidR="007941F3" w:rsidRDefault="005611FC">
      <w:pPr>
        <w:jc w:val="both"/>
        <w:rPr>
          <w:rFonts w:ascii="Cambria" w:eastAsia="Cambria" w:hAnsi="Cambria" w:cs="Cambria"/>
          <w:b/>
          <w:color w:val="000000"/>
          <w:sz w:val="22"/>
          <w:szCs w:val="22"/>
        </w:rPr>
      </w:pPr>
      <w:r>
        <w:rPr>
          <w:rFonts w:ascii="Cambria" w:eastAsia="Cambria" w:hAnsi="Cambria" w:cs="Cambria"/>
          <w:color w:val="000000"/>
          <w:sz w:val="22"/>
          <w:szCs w:val="22"/>
        </w:rPr>
        <w:t>I invite you to consider providing First Choice for Women with a Walk for Life sponsorship and help us continue to serve those in need throughout our community!</w:t>
      </w:r>
      <w:r>
        <w:rPr>
          <w:rFonts w:ascii="Cambria" w:eastAsia="Cambria" w:hAnsi="Cambria" w:cs="Cambria"/>
          <w:b/>
          <w:color w:val="000000"/>
          <w:sz w:val="22"/>
          <w:szCs w:val="22"/>
        </w:rPr>
        <w:t xml:space="preserve"> Please review the included sponsorship level outline for gift opportunities</w:t>
      </w:r>
      <w:r>
        <w:rPr>
          <w:rFonts w:ascii="Cambria" w:eastAsia="Cambria" w:hAnsi="Cambria" w:cs="Cambria"/>
          <w:b/>
          <w:sz w:val="22"/>
          <w:szCs w:val="22"/>
        </w:rPr>
        <w:t>.</w:t>
      </w:r>
      <w:r>
        <w:rPr>
          <w:rFonts w:ascii="Cambria" w:eastAsia="Cambria" w:hAnsi="Cambria" w:cs="Cambria"/>
          <w:color w:val="000000"/>
          <w:sz w:val="22"/>
          <w:szCs w:val="22"/>
        </w:rPr>
        <w:t>  If you have questions</w:t>
      </w:r>
      <w:r>
        <w:rPr>
          <w:rFonts w:ascii="Cambria" w:eastAsia="Cambria" w:hAnsi="Cambria" w:cs="Cambria"/>
          <w:sz w:val="22"/>
          <w:szCs w:val="22"/>
        </w:rPr>
        <w:t xml:space="preserve"> or would like</w:t>
      </w:r>
      <w:r w:rsidR="00524678">
        <w:rPr>
          <w:rFonts w:ascii="Cambria" w:eastAsia="Cambria" w:hAnsi="Cambria" w:cs="Cambria"/>
          <w:sz w:val="22"/>
          <w:szCs w:val="22"/>
        </w:rPr>
        <w:t xml:space="preserve"> more details, please contact us</w:t>
      </w:r>
      <w:r>
        <w:rPr>
          <w:rFonts w:ascii="Cambria" w:eastAsia="Cambria" w:hAnsi="Cambria" w:cs="Cambria"/>
          <w:sz w:val="22"/>
          <w:szCs w:val="22"/>
        </w:rPr>
        <w:t xml:space="preserve"> at</w:t>
      </w:r>
      <w:r>
        <w:rPr>
          <w:rFonts w:ascii="Cambria" w:eastAsia="Cambria" w:hAnsi="Cambria" w:cs="Cambria"/>
          <w:color w:val="000000"/>
          <w:sz w:val="22"/>
          <w:szCs w:val="22"/>
        </w:rPr>
        <w:t xml:space="preserve"> 765</w:t>
      </w:r>
      <w:r w:rsidR="00524678">
        <w:rPr>
          <w:rFonts w:ascii="Cambria" w:eastAsia="Cambria" w:hAnsi="Cambria" w:cs="Cambria"/>
          <w:sz w:val="22"/>
          <w:szCs w:val="22"/>
        </w:rPr>
        <w:t>.286.6085</w:t>
      </w:r>
      <w:r w:rsidR="00524678">
        <w:rPr>
          <w:rFonts w:ascii="Cambria" w:eastAsia="Cambria" w:hAnsi="Cambria" w:cs="Cambria"/>
          <w:color w:val="000000"/>
          <w:sz w:val="22"/>
          <w:szCs w:val="22"/>
        </w:rPr>
        <w:t>, by email at kailee</w:t>
      </w:r>
      <w:r>
        <w:rPr>
          <w:rFonts w:ascii="Cambria" w:eastAsia="Cambria" w:hAnsi="Cambria" w:cs="Cambria"/>
          <w:sz w:val="22"/>
          <w:szCs w:val="22"/>
        </w:rPr>
        <w:t>@firstchoiceforwomen.org</w:t>
      </w:r>
      <w:r>
        <w:rPr>
          <w:rFonts w:ascii="Cambria" w:eastAsia="Cambria" w:hAnsi="Cambria" w:cs="Cambria"/>
          <w:color w:val="000000"/>
          <w:sz w:val="22"/>
          <w:szCs w:val="22"/>
        </w:rPr>
        <w:t xml:space="preserve"> or visit our website at </w:t>
      </w:r>
      <w:r>
        <w:rPr>
          <w:rFonts w:ascii="Cambria" w:eastAsia="Cambria" w:hAnsi="Cambria" w:cs="Cambria"/>
          <w:sz w:val="22"/>
          <w:szCs w:val="22"/>
        </w:rPr>
        <w:t>www.firstchoiceforwomen.org.</w:t>
      </w:r>
      <w:r>
        <w:rPr>
          <w:rFonts w:ascii="Cambria" w:eastAsia="Cambria" w:hAnsi="Cambria" w:cs="Cambria"/>
          <w:color w:val="000000"/>
          <w:sz w:val="22"/>
          <w:szCs w:val="22"/>
        </w:rPr>
        <w:t xml:space="preserve"> </w:t>
      </w:r>
    </w:p>
    <w:p w:rsidR="007941F3" w:rsidRDefault="007941F3">
      <w:pPr>
        <w:jc w:val="both"/>
        <w:rPr>
          <w:rFonts w:ascii="Cambria" w:eastAsia="Cambria" w:hAnsi="Cambria" w:cs="Cambria"/>
          <w:color w:val="000000"/>
          <w:sz w:val="12"/>
          <w:szCs w:val="12"/>
        </w:rPr>
      </w:pPr>
    </w:p>
    <w:p w:rsidR="007941F3" w:rsidRDefault="005611FC">
      <w:pPr>
        <w:jc w:val="both"/>
        <w:rPr>
          <w:rFonts w:ascii="Cambria" w:eastAsia="Cambria" w:hAnsi="Cambria" w:cs="Cambria"/>
          <w:b/>
          <w:color w:val="000000"/>
          <w:sz w:val="22"/>
          <w:szCs w:val="22"/>
        </w:rPr>
      </w:pPr>
      <w:r>
        <w:rPr>
          <w:rFonts w:ascii="Cambria" w:eastAsia="Cambria" w:hAnsi="Cambria" w:cs="Cambria"/>
          <w:b/>
          <w:color w:val="000000"/>
          <w:sz w:val="22"/>
          <w:szCs w:val="22"/>
        </w:rPr>
        <w:t>We humbly ask for your support a</w:t>
      </w:r>
      <w:r>
        <w:rPr>
          <w:rFonts w:ascii="Cambria" w:eastAsia="Cambria" w:hAnsi="Cambria" w:cs="Cambria"/>
          <w:b/>
          <w:sz w:val="22"/>
          <w:szCs w:val="22"/>
        </w:rPr>
        <w:t>s we seek a community in which every individual is respected and every child is wanted, cared for, and nurtured.</w:t>
      </w:r>
    </w:p>
    <w:p w:rsidR="007941F3" w:rsidRDefault="007941F3">
      <w:pPr>
        <w:jc w:val="both"/>
        <w:rPr>
          <w:rFonts w:ascii="Cambria" w:eastAsia="Cambria" w:hAnsi="Cambria" w:cs="Cambria"/>
          <w:sz w:val="22"/>
          <w:szCs w:val="22"/>
        </w:rPr>
      </w:pPr>
    </w:p>
    <w:p w:rsidR="007941F3" w:rsidRDefault="007941F3">
      <w:pPr>
        <w:jc w:val="both"/>
        <w:rPr>
          <w:rFonts w:ascii="Cambria" w:eastAsia="Cambria" w:hAnsi="Cambria" w:cs="Cambria"/>
          <w:sz w:val="12"/>
          <w:szCs w:val="12"/>
        </w:rPr>
      </w:pPr>
    </w:p>
    <w:p w:rsidR="007941F3" w:rsidRDefault="005611FC">
      <w:pPr>
        <w:spacing w:line="276" w:lineRule="auto"/>
        <w:jc w:val="both"/>
        <w:rPr>
          <w:rFonts w:ascii="Cambria" w:eastAsia="Cambria" w:hAnsi="Cambria" w:cs="Cambria"/>
          <w:sz w:val="22"/>
          <w:szCs w:val="22"/>
        </w:rPr>
      </w:pPr>
      <w:r>
        <w:rPr>
          <w:rFonts w:ascii="Cambria" w:eastAsia="Cambria" w:hAnsi="Cambria" w:cs="Cambria"/>
          <w:sz w:val="22"/>
          <w:szCs w:val="22"/>
        </w:rPr>
        <w:t>Truly,</w:t>
      </w:r>
    </w:p>
    <w:p w:rsidR="007941F3" w:rsidRDefault="007941F3">
      <w:pPr>
        <w:spacing w:line="276" w:lineRule="auto"/>
        <w:ind w:hanging="360"/>
        <w:jc w:val="both"/>
        <w:rPr>
          <w:rFonts w:ascii="Cambria" w:eastAsia="Cambria" w:hAnsi="Cambria" w:cs="Cambria"/>
        </w:rPr>
      </w:pPr>
    </w:p>
    <w:p w:rsidR="007941F3" w:rsidRDefault="007941F3">
      <w:pPr>
        <w:spacing w:line="276" w:lineRule="auto"/>
        <w:ind w:hanging="360"/>
        <w:jc w:val="both"/>
        <w:rPr>
          <w:rFonts w:ascii="Cambria" w:eastAsia="Cambria" w:hAnsi="Cambria" w:cs="Cambria"/>
          <w:sz w:val="22"/>
          <w:szCs w:val="22"/>
        </w:rPr>
      </w:pPr>
    </w:p>
    <w:p w:rsidR="007941F3" w:rsidRDefault="00D22E2D">
      <w:pPr>
        <w:spacing w:line="276" w:lineRule="auto"/>
        <w:jc w:val="both"/>
        <w:rPr>
          <w:rFonts w:ascii="Cambria" w:eastAsia="Cambria" w:hAnsi="Cambria" w:cs="Cambria"/>
          <w:sz w:val="22"/>
          <w:szCs w:val="22"/>
        </w:rPr>
      </w:pPr>
      <w:r>
        <w:rPr>
          <w:rFonts w:ascii="Cambria" w:eastAsia="Cambria" w:hAnsi="Cambria" w:cs="Cambria"/>
          <w:sz w:val="22"/>
          <w:szCs w:val="22"/>
        </w:rPr>
        <w:t>Kailee McKnight</w:t>
      </w:r>
    </w:p>
    <w:p w:rsidR="007941F3" w:rsidRDefault="00D22E2D">
      <w:pPr>
        <w:spacing w:line="276" w:lineRule="auto"/>
        <w:jc w:val="both"/>
        <w:rPr>
          <w:rFonts w:ascii="Cambria" w:eastAsia="Cambria" w:hAnsi="Cambria" w:cs="Cambria"/>
          <w:sz w:val="22"/>
          <w:szCs w:val="22"/>
        </w:rPr>
      </w:pPr>
      <w:r>
        <w:rPr>
          <w:rFonts w:ascii="Cambria" w:eastAsia="Cambria" w:hAnsi="Cambria" w:cs="Cambria"/>
          <w:sz w:val="22"/>
          <w:szCs w:val="22"/>
        </w:rPr>
        <w:t>Executive</w:t>
      </w:r>
      <w:r w:rsidR="005611FC">
        <w:rPr>
          <w:rFonts w:ascii="Cambria" w:eastAsia="Cambria" w:hAnsi="Cambria" w:cs="Cambria"/>
          <w:sz w:val="22"/>
          <w:szCs w:val="22"/>
        </w:rPr>
        <w:t xml:space="preserve"> Director</w:t>
      </w:r>
    </w:p>
    <w:sectPr w:rsidR="007941F3">
      <w:pgSz w:w="12240" w:h="15840"/>
      <w:pgMar w:top="270" w:right="1224" w:bottom="990" w:left="122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34503"/>
    <w:multiLevelType w:val="multilevel"/>
    <w:tmpl w:val="7840A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F3"/>
    <w:rsid w:val="002155C7"/>
    <w:rsid w:val="00294294"/>
    <w:rsid w:val="00524678"/>
    <w:rsid w:val="005611FC"/>
    <w:rsid w:val="006D6313"/>
    <w:rsid w:val="007941F3"/>
    <w:rsid w:val="00D2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5808D-6C75-4AB1-B626-8EF8B396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4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4099E"/>
    <w:rPr>
      <w:rFonts w:ascii="Tahoma" w:hAnsi="Tahoma" w:cs="Tahoma"/>
      <w:sz w:val="16"/>
      <w:szCs w:val="16"/>
    </w:rPr>
  </w:style>
  <w:style w:type="character" w:customStyle="1" w:styleId="BalloonTextChar">
    <w:name w:val="Balloon Text Char"/>
    <w:basedOn w:val="DefaultParagraphFont"/>
    <w:link w:val="BalloonText"/>
    <w:uiPriority w:val="99"/>
    <w:semiHidden/>
    <w:rsid w:val="0014099E"/>
    <w:rPr>
      <w:rFonts w:ascii="Tahoma" w:hAnsi="Tahoma" w:cs="Tahoma"/>
      <w:sz w:val="16"/>
      <w:szCs w:val="16"/>
    </w:rPr>
  </w:style>
  <w:style w:type="paragraph" w:styleId="ListParagraph">
    <w:name w:val="List Paragraph"/>
    <w:basedOn w:val="Normal"/>
    <w:uiPriority w:val="34"/>
    <w:qFormat/>
    <w:rsid w:val="00D67529"/>
    <w:pPr>
      <w:widowControl w:val="0"/>
      <w:wordWrap w:val="0"/>
      <w:autoSpaceDE w:val="0"/>
      <w:autoSpaceDN w:val="0"/>
      <w:ind w:left="720"/>
      <w:contextualSpacing/>
      <w:jc w:val="both"/>
    </w:pPr>
    <w:rPr>
      <w:rFonts w:ascii="Calibri" w:eastAsia="Calibri"/>
      <w:kern w:val="2"/>
      <w:sz w:val="20"/>
      <w:lang w:eastAsia="ko-KR"/>
    </w:rPr>
  </w:style>
  <w:style w:type="character" w:styleId="Hyperlink">
    <w:name w:val="Hyperlink"/>
    <w:basedOn w:val="DefaultParagraphFont"/>
    <w:uiPriority w:val="99"/>
    <w:unhideWhenUsed/>
    <w:rsid w:val="00D67529"/>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LJtQWPuGI3mo90BqqTPJMoRwKw==">AMUW2mXUfUwFFlFDDesgHRDtE5UebaJpzyWrdGz8OtiIGUAMC3umIMP5OKD9P9yJ1yfFTo9s35w0XXuXD38Cu42CQLu0FRybWsBazdpfBjDFH66uiYbSW0Q=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Revist</dc:creator>
  <cp:lastModifiedBy>Kailee McKnight</cp:lastModifiedBy>
  <cp:revision>5</cp:revision>
  <dcterms:created xsi:type="dcterms:W3CDTF">2024-02-26T18:35:00Z</dcterms:created>
  <dcterms:modified xsi:type="dcterms:W3CDTF">2024-03-06T22:11:00Z</dcterms:modified>
</cp:coreProperties>
</file>